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DE" w:rsidRDefault="001E2CDE">
      <w:pPr>
        <w:pStyle w:val="Title"/>
        <w:rPr>
          <w:rFonts w:ascii="Californian FB" w:hAnsi="Californian FB"/>
          <w:b/>
          <w:sz w:val="40"/>
        </w:rPr>
      </w:pPr>
      <w:bookmarkStart w:id="0" w:name="_GoBack"/>
      <w:bookmarkEnd w:id="0"/>
    </w:p>
    <w:p w:rsidR="008A641A" w:rsidRPr="00A13E83" w:rsidRDefault="008A641A">
      <w:pPr>
        <w:pStyle w:val="Title"/>
        <w:rPr>
          <w:rFonts w:ascii="Californian FB" w:hAnsi="Californian FB"/>
          <w:sz w:val="40"/>
        </w:rPr>
      </w:pPr>
      <w:r w:rsidRPr="00A13E83">
        <w:rPr>
          <w:rFonts w:ascii="Californian FB" w:hAnsi="Californian FB"/>
          <w:sz w:val="40"/>
        </w:rPr>
        <w:t>APA  CITATIONS</w:t>
      </w:r>
    </w:p>
    <w:p w:rsidR="008A641A" w:rsidRDefault="008A641A">
      <w:pPr>
        <w:jc w:val="center"/>
        <w:rPr>
          <w:rFonts w:ascii="Arial" w:hAnsi="Arial" w:cs="Arial"/>
          <w:sz w:val="16"/>
        </w:rPr>
      </w:pPr>
    </w:p>
    <w:p w:rsidR="008A641A" w:rsidRDefault="008A641A">
      <w:pPr>
        <w:jc w:val="center"/>
        <w:rPr>
          <w:rFonts w:ascii="Arial" w:hAnsi="Arial" w:cs="Arial"/>
          <w:sz w:val="16"/>
        </w:rPr>
      </w:pPr>
    </w:p>
    <w:p w:rsidR="008A641A" w:rsidRDefault="0062329B">
      <w:pPr>
        <w:pStyle w:val="BodyText2"/>
        <w:jc w:val="left"/>
        <w:rPr>
          <w:sz w:val="17"/>
        </w:rPr>
      </w:pPr>
      <w:r>
        <w:rPr>
          <w:sz w:val="17"/>
        </w:rPr>
        <w:t xml:space="preserve">In the APA system—as in any documentation system—the </w:t>
      </w:r>
      <w:r w:rsidR="008A641A">
        <w:rPr>
          <w:sz w:val="17"/>
        </w:rPr>
        <w:t>sources of all research information must be identi</w:t>
      </w:r>
      <w:r>
        <w:rPr>
          <w:sz w:val="17"/>
        </w:rPr>
        <w:t xml:space="preserve">fied, whether quoted or </w:t>
      </w:r>
      <w:r w:rsidR="008A641A">
        <w:rPr>
          <w:sz w:val="17"/>
        </w:rPr>
        <w:t>summarized in your</w:t>
      </w:r>
      <w:r>
        <w:rPr>
          <w:sz w:val="17"/>
        </w:rPr>
        <w:t xml:space="preserve"> own words. S</w:t>
      </w:r>
      <w:r w:rsidR="008A641A">
        <w:rPr>
          <w:sz w:val="17"/>
        </w:rPr>
        <w:t>ources are</w:t>
      </w:r>
      <w:r>
        <w:rPr>
          <w:sz w:val="17"/>
        </w:rPr>
        <w:t xml:space="preserve"> </w:t>
      </w:r>
      <w:r w:rsidR="008A641A">
        <w:rPr>
          <w:sz w:val="17"/>
        </w:rPr>
        <w:t>identified by citations that appear in parentheses in the text of you</w:t>
      </w:r>
      <w:r>
        <w:rPr>
          <w:sz w:val="17"/>
        </w:rPr>
        <w:t xml:space="preserve">r essay immediately following each piece of research information. </w:t>
      </w:r>
    </w:p>
    <w:p w:rsidR="008A641A" w:rsidRPr="0062329B" w:rsidRDefault="008A641A">
      <w:pPr>
        <w:pStyle w:val="BodyText2"/>
        <w:jc w:val="left"/>
        <w:rPr>
          <w:i/>
          <w:iCs/>
          <w:sz w:val="12"/>
          <w:szCs w:val="12"/>
        </w:rPr>
      </w:pPr>
    </w:p>
    <w:p w:rsidR="0062329B" w:rsidRDefault="0062329B">
      <w:pPr>
        <w:pStyle w:val="BodyText2"/>
        <w:jc w:val="left"/>
        <w:rPr>
          <w:sz w:val="17"/>
        </w:rPr>
      </w:pPr>
      <w:r>
        <w:rPr>
          <w:sz w:val="17"/>
        </w:rPr>
        <w:t>A typical APA citation</w:t>
      </w:r>
      <w:r w:rsidR="008A641A">
        <w:rPr>
          <w:sz w:val="17"/>
        </w:rPr>
        <w:t xml:space="preserve"> indicates author and da</w:t>
      </w:r>
      <w:r>
        <w:rPr>
          <w:sz w:val="17"/>
        </w:rPr>
        <w:t>te of publication, and may include</w:t>
      </w:r>
      <w:r w:rsidR="008A641A">
        <w:rPr>
          <w:sz w:val="17"/>
        </w:rPr>
        <w:t xml:space="preserve"> page number(s)</w:t>
      </w:r>
      <w:r>
        <w:rPr>
          <w:sz w:val="17"/>
        </w:rPr>
        <w:t xml:space="preserve"> when necessary.</w:t>
      </w:r>
    </w:p>
    <w:p w:rsidR="0062329B" w:rsidRDefault="008A641A">
      <w:pPr>
        <w:pStyle w:val="BodyText2"/>
        <w:jc w:val="left"/>
        <w:rPr>
          <w:sz w:val="17"/>
        </w:rPr>
      </w:pPr>
      <w:r>
        <w:rPr>
          <w:sz w:val="17"/>
        </w:rPr>
        <w:t>Items within a</w:t>
      </w:r>
      <w:r w:rsidR="0062329B">
        <w:rPr>
          <w:sz w:val="17"/>
        </w:rPr>
        <w:t>n APA</w:t>
      </w:r>
      <w:r>
        <w:rPr>
          <w:sz w:val="17"/>
        </w:rPr>
        <w:t xml:space="preserve"> citation are separated by commas. </w:t>
      </w:r>
      <w:r w:rsidR="00031DE3">
        <w:rPr>
          <w:sz w:val="17"/>
        </w:rPr>
        <w:t xml:space="preserve">The citation leads the reader to the corresponding item in the references list where the full details on each source are given. </w:t>
      </w:r>
    </w:p>
    <w:p w:rsidR="0062329B" w:rsidRPr="00031DE3" w:rsidRDefault="0062329B">
      <w:pPr>
        <w:pStyle w:val="BodyText2"/>
        <w:jc w:val="left"/>
        <w:rPr>
          <w:sz w:val="12"/>
          <w:szCs w:val="12"/>
        </w:rPr>
      </w:pPr>
    </w:p>
    <w:p w:rsidR="008A641A" w:rsidRDefault="00031DE3">
      <w:pPr>
        <w:pStyle w:val="BodyText2"/>
        <w:jc w:val="left"/>
        <w:rPr>
          <w:sz w:val="17"/>
        </w:rPr>
      </w:pPr>
      <w:r>
        <w:rPr>
          <w:sz w:val="17"/>
        </w:rPr>
        <w:t xml:space="preserve">If you need </w:t>
      </w:r>
      <w:r w:rsidR="008A641A">
        <w:rPr>
          <w:sz w:val="17"/>
        </w:rPr>
        <w:t xml:space="preserve">help with </w:t>
      </w:r>
      <w:r>
        <w:rPr>
          <w:sz w:val="17"/>
        </w:rPr>
        <w:t xml:space="preserve">APA </w:t>
      </w:r>
      <w:r w:rsidR="008A641A">
        <w:rPr>
          <w:sz w:val="17"/>
        </w:rPr>
        <w:t>citations, see yo</w:t>
      </w:r>
      <w:r w:rsidR="00FD3051">
        <w:rPr>
          <w:sz w:val="17"/>
        </w:rPr>
        <w:t>ur teacher</w:t>
      </w:r>
      <w:r w:rsidR="0062329B">
        <w:rPr>
          <w:sz w:val="17"/>
        </w:rPr>
        <w:t xml:space="preserve">, the librarians, or </w:t>
      </w:r>
      <w:r w:rsidR="00FD3051">
        <w:rPr>
          <w:sz w:val="17"/>
        </w:rPr>
        <w:t>the Academic Skills</w:t>
      </w:r>
      <w:r w:rsidR="008A641A">
        <w:rPr>
          <w:sz w:val="17"/>
        </w:rPr>
        <w:t xml:space="preserve"> Centre</w:t>
      </w:r>
      <w:r w:rsidR="0062329B">
        <w:rPr>
          <w:sz w:val="17"/>
        </w:rPr>
        <w:t xml:space="preserve"> staff</w:t>
      </w:r>
      <w:r w:rsidR="008A641A">
        <w:rPr>
          <w:sz w:val="17"/>
        </w:rPr>
        <w:t>.</w:t>
      </w:r>
    </w:p>
    <w:p w:rsidR="008A641A" w:rsidRDefault="008A641A">
      <w:pPr>
        <w:pStyle w:val="BodyText2"/>
        <w:jc w:val="left"/>
        <w:rPr>
          <w:sz w:val="17"/>
        </w:rPr>
      </w:pPr>
      <w:r>
        <w:rPr>
          <w:sz w:val="17"/>
        </w:rPr>
        <w:t xml:space="preserve"> </w:t>
      </w:r>
    </w:p>
    <w:p w:rsidR="008A641A" w:rsidRDefault="008A641A">
      <w:pPr>
        <w:pStyle w:val="BodyText2"/>
        <w:jc w:val="left"/>
        <w:rPr>
          <w:sz w:val="12"/>
        </w:rPr>
      </w:pPr>
    </w:p>
    <w:p w:rsidR="008A641A" w:rsidRDefault="008A641A">
      <w:pPr>
        <w:pStyle w:val="BodyText2"/>
        <w:jc w:val="left"/>
        <w:rPr>
          <w:sz w:val="12"/>
        </w:rPr>
      </w:pPr>
    </w:p>
    <w:p w:rsidR="008A641A" w:rsidRDefault="008A641A">
      <w:pPr>
        <w:pStyle w:val="BodyText2"/>
        <w:jc w:val="center"/>
        <w:rPr>
          <w:rFonts w:ascii="Californian FB" w:hAnsi="Californian FB"/>
          <w:sz w:val="24"/>
        </w:rPr>
      </w:pPr>
      <w:r>
        <w:rPr>
          <w:rFonts w:ascii="Californian FB" w:hAnsi="Californian FB"/>
          <w:sz w:val="24"/>
        </w:rPr>
        <w:t>SUMMARIZED INFORMATION</w:t>
      </w:r>
    </w:p>
    <w:p w:rsidR="008A641A" w:rsidRDefault="008A641A">
      <w:pPr>
        <w:pStyle w:val="BodyText2"/>
        <w:jc w:val="center"/>
        <w:rPr>
          <w:sz w:val="18"/>
        </w:rPr>
      </w:pPr>
    </w:p>
    <w:p w:rsidR="008A641A" w:rsidRDefault="008A641A">
      <w:pPr>
        <w:pStyle w:val="BodyText2"/>
        <w:jc w:val="center"/>
        <w:rPr>
          <w:sz w:val="18"/>
        </w:rPr>
      </w:pPr>
    </w:p>
    <w:p w:rsidR="008A641A" w:rsidRDefault="008A641A">
      <w:pPr>
        <w:pStyle w:val="BodyText2"/>
        <w:jc w:val="left"/>
        <w:rPr>
          <w:sz w:val="18"/>
        </w:rPr>
      </w:pPr>
      <w:r>
        <w:rPr>
          <w:sz w:val="18"/>
        </w:rPr>
        <w:t>When the summarized information represents the overall point of</w:t>
      </w:r>
      <w:r w:rsidR="00031DE3">
        <w:rPr>
          <w:sz w:val="18"/>
        </w:rPr>
        <w:t xml:space="preserve"> an article, </w:t>
      </w:r>
      <w:r>
        <w:rPr>
          <w:sz w:val="18"/>
        </w:rPr>
        <w:t>a study</w:t>
      </w:r>
      <w:r w:rsidR="00031DE3">
        <w:rPr>
          <w:sz w:val="18"/>
        </w:rPr>
        <w:t>, or a book</w:t>
      </w:r>
      <w:r>
        <w:rPr>
          <w:sz w:val="18"/>
        </w:rPr>
        <w:t>:</w:t>
      </w:r>
    </w:p>
    <w:p w:rsidR="008A641A" w:rsidRDefault="008A641A">
      <w:pPr>
        <w:pStyle w:val="BodyText2"/>
        <w:ind w:left="360"/>
        <w:jc w:val="left"/>
        <w:rPr>
          <w:sz w:val="16"/>
        </w:rPr>
      </w:pPr>
    </w:p>
    <w:p w:rsidR="008A641A" w:rsidRDefault="008A641A">
      <w:pPr>
        <w:pStyle w:val="BodyText2"/>
        <w:jc w:val="left"/>
        <w:rPr>
          <w:sz w:val="18"/>
        </w:rPr>
      </w:pPr>
    </w:p>
    <w:p w:rsidR="008A641A" w:rsidRDefault="008A641A">
      <w:pPr>
        <w:pStyle w:val="BodyText2"/>
        <w:numPr>
          <w:ilvl w:val="0"/>
          <w:numId w:val="7"/>
        </w:numPr>
        <w:tabs>
          <w:tab w:val="clear" w:pos="360"/>
          <w:tab w:val="num" w:pos="720"/>
        </w:tabs>
        <w:ind w:left="720"/>
        <w:jc w:val="left"/>
        <w:rPr>
          <w:i/>
          <w:iCs/>
          <w:sz w:val="18"/>
        </w:rPr>
      </w:pPr>
      <w:r>
        <w:rPr>
          <w:i/>
          <w:iCs/>
          <w:sz w:val="18"/>
        </w:rPr>
        <w:t>Option A:  Author’s last name and date follow the research information:</w:t>
      </w:r>
    </w:p>
    <w:p w:rsidR="008A641A" w:rsidRDefault="008A641A">
      <w:pPr>
        <w:pStyle w:val="BodyText2"/>
        <w:ind w:left="360"/>
        <w:jc w:val="left"/>
        <w:rPr>
          <w:i/>
          <w:iCs/>
          <w:sz w:val="18"/>
        </w:rPr>
      </w:pPr>
    </w:p>
    <w:p w:rsidR="008A641A" w:rsidRDefault="008A641A">
      <w:pPr>
        <w:pStyle w:val="BodyText2"/>
        <w:ind w:left="720"/>
        <w:jc w:val="left"/>
        <w:rPr>
          <w:rFonts w:ascii="Times New Roman" w:hAnsi="Times New Roman" w:cs="Times New Roman"/>
        </w:rPr>
      </w:pPr>
      <w:r>
        <w:rPr>
          <w:rFonts w:ascii="Times New Roman" w:hAnsi="Times New Roman" w:cs="Times New Roman"/>
        </w:rPr>
        <w:t>Items in people’s short-term memory are lost very quickly unless the information is repeated mentally or orally without delay (Smith, 1999).</w:t>
      </w:r>
    </w:p>
    <w:p w:rsidR="008A641A" w:rsidRDefault="008A641A">
      <w:pPr>
        <w:pStyle w:val="BodyText2"/>
        <w:ind w:left="720"/>
        <w:jc w:val="left"/>
        <w:rPr>
          <w:sz w:val="18"/>
        </w:rPr>
      </w:pPr>
    </w:p>
    <w:p w:rsidR="008A641A" w:rsidRDefault="008A641A">
      <w:pPr>
        <w:pStyle w:val="BodyText2"/>
        <w:ind w:left="720"/>
        <w:jc w:val="left"/>
        <w:rPr>
          <w:sz w:val="18"/>
        </w:rPr>
      </w:pPr>
    </w:p>
    <w:p w:rsidR="008A641A" w:rsidRDefault="008A641A">
      <w:pPr>
        <w:pStyle w:val="BodyText2"/>
        <w:numPr>
          <w:ilvl w:val="0"/>
          <w:numId w:val="7"/>
        </w:numPr>
        <w:tabs>
          <w:tab w:val="clear" w:pos="360"/>
          <w:tab w:val="num" w:pos="720"/>
        </w:tabs>
        <w:ind w:left="720"/>
        <w:jc w:val="left"/>
        <w:rPr>
          <w:i/>
          <w:iCs/>
          <w:sz w:val="18"/>
        </w:rPr>
      </w:pPr>
      <w:r>
        <w:rPr>
          <w:i/>
          <w:iCs/>
          <w:sz w:val="18"/>
        </w:rPr>
        <w:t xml:space="preserve">Option B:  Author </w:t>
      </w:r>
      <w:r w:rsidR="00031DE3">
        <w:rPr>
          <w:i/>
          <w:iCs/>
          <w:sz w:val="18"/>
        </w:rPr>
        <w:t xml:space="preserve">is </w:t>
      </w:r>
      <w:r>
        <w:rPr>
          <w:i/>
          <w:iCs/>
          <w:sz w:val="18"/>
        </w:rPr>
        <w:t>named directly in the essay, with date following immediately:</w:t>
      </w:r>
    </w:p>
    <w:p w:rsidR="008A641A" w:rsidRDefault="008A641A">
      <w:pPr>
        <w:pStyle w:val="BodyText2"/>
        <w:ind w:left="1800"/>
        <w:jc w:val="left"/>
        <w:rPr>
          <w:i/>
          <w:iCs/>
          <w:sz w:val="18"/>
        </w:rPr>
      </w:pPr>
    </w:p>
    <w:p w:rsidR="008A641A" w:rsidRDefault="008A641A">
      <w:pPr>
        <w:pStyle w:val="BodyText2"/>
        <w:ind w:left="720"/>
        <w:jc w:val="left"/>
        <w:rPr>
          <w:rFonts w:ascii="Times New Roman" w:hAnsi="Times New Roman" w:cs="Times New Roman"/>
        </w:rPr>
      </w:pPr>
      <w:r>
        <w:rPr>
          <w:rFonts w:ascii="Times New Roman" w:hAnsi="Times New Roman" w:cs="Times New Roman"/>
        </w:rPr>
        <w:t>According to Smith (1999), items in people’s short-term memory are lost very quickly unless the information is repeated mentally or orally without delay.</w:t>
      </w:r>
    </w:p>
    <w:p w:rsidR="008A641A" w:rsidRDefault="008A641A">
      <w:pPr>
        <w:pStyle w:val="BodyText2"/>
        <w:ind w:left="720"/>
        <w:jc w:val="left"/>
        <w:rPr>
          <w:rFonts w:ascii="Times New Roman" w:hAnsi="Times New Roman" w:cs="Times New Roman"/>
          <w:sz w:val="18"/>
        </w:rPr>
      </w:pPr>
    </w:p>
    <w:p w:rsidR="008A641A" w:rsidRDefault="008A641A">
      <w:pPr>
        <w:pStyle w:val="BodyText2"/>
        <w:ind w:left="360"/>
        <w:jc w:val="left"/>
        <w:rPr>
          <w:sz w:val="18"/>
        </w:rPr>
      </w:pPr>
    </w:p>
    <w:p w:rsidR="008A641A" w:rsidRDefault="008A641A">
      <w:pPr>
        <w:pStyle w:val="BodyText2"/>
        <w:jc w:val="left"/>
        <w:rPr>
          <w:sz w:val="18"/>
        </w:rPr>
      </w:pPr>
      <w:r>
        <w:rPr>
          <w:sz w:val="18"/>
        </w:rPr>
        <w:t xml:space="preserve">When the summarized information represents only one </w:t>
      </w:r>
      <w:r w:rsidR="00031DE3">
        <w:rPr>
          <w:sz w:val="18"/>
        </w:rPr>
        <w:t xml:space="preserve">point or one </w:t>
      </w:r>
      <w:r>
        <w:rPr>
          <w:sz w:val="18"/>
        </w:rPr>
        <w:t xml:space="preserve">segment of the source: </w:t>
      </w:r>
    </w:p>
    <w:p w:rsidR="008A641A" w:rsidRDefault="008A641A">
      <w:pPr>
        <w:pStyle w:val="BodyText2"/>
        <w:jc w:val="left"/>
        <w:rPr>
          <w:sz w:val="16"/>
        </w:rPr>
      </w:pPr>
    </w:p>
    <w:p w:rsidR="008A641A" w:rsidRDefault="008A641A">
      <w:pPr>
        <w:pStyle w:val="BodyText2"/>
        <w:jc w:val="left"/>
        <w:rPr>
          <w:sz w:val="16"/>
        </w:rPr>
      </w:pPr>
    </w:p>
    <w:p w:rsidR="008A641A" w:rsidRDefault="008A641A">
      <w:pPr>
        <w:pStyle w:val="BodyText2"/>
        <w:numPr>
          <w:ilvl w:val="0"/>
          <w:numId w:val="6"/>
        </w:numPr>
        <w:tabs>
          <w:tab w:val="clear" w:pos="720"/>
          <w:tab w:val="num" w:pos="360"/>
        </w:tabs>
        <w:ind w:left="1620" w:hanging="1260"/>
        <w:jc w:val="left"/>
        <w:rPr>
          <w:i/>
          <w:iCs/>
          <w:sz w:val="18"/>
        </w:rPr>
      </w:pPr>
      <w:r>
        <w:rPr>
          <w:i/>
          <w:iCs/>
          <w:sz w:val="18"/>
        </w:rPr>
        <w:t>Option A:  Author, date, and page number(s)-- or chapter number, paragraph number, etc.-- follows     the research information:</w:t>
      </w:r>
    </w:p>
    <w:p w:rsidR="008A641A" w:rsidRDefault="008A641A">
      <w:pPr>
        <w:pStyle w:val="BodyText2"/>
        <w:jc w:val="left"/>
        <w:rPr>
          <w:i/>
          <w:iCs/>
          <w:sz w:val="18"/>
        </w:rPr>
      </w:pPr>
    </w:p>
    <w:p w:rsidR="008A641A" w:rsidRDefault="008A641A">
      <w:pPr>
        <w:pStyle w:val="BodyText2"/>
        <w:ind w:left="720"/>
        <w:jc w:val="left"/>
        <w:rPr>
          <w:rFonts w:ascii="Times New Roman" w:hAnsi="Times New Roman" w:cs="Times New Roman"/>
        </w:rPr>
      </w:pPr>
      <w:r>
        <w:rPr>
          <w:rFonts w:ascii="Times New Roman" w:hAnsi="Times New Roman" w:cs="Times New Roman"/>
        </w:rPr>
        <w:t>Items in people’s short-term memory are lost very quickly unless the information is repeated mentally or orally without delay (Smith, 1999, p. 12).</w:t>
      </w:r>
    </w:p>
    <w:p w:rsidR="008A641A" w:rsidRDefault="008A641A">
      <w:pPr>
        <w:pStyle w:val="BodyText2"/>
        <w:ind w:left="720"/>
        <w:jc w:val="left"/>
      </w:pPr>
    </w:p>
    <w:p w:rsidR="008A641A" w:rsidRDefault="008A641A">
      <w:pPr>
        <w:pStyle w:val="BodyText2"/>
        <w:ind w:left="720"/>
        <w:jc w:val="left"/>
        <w:rPr>
          <w:sz w:val="18"/>
        </w:rPr>
      </w:pPr>
    </w:p>
    <w:p w:rsidR="008A641A" w:rsidRDefault="008A641A">
      <w:pPr>
        <w:pStyle w:val="BodyText2"/>
        <w:numPr>
          <w:ilvl w:val="0"/>
          <w:numId w:val="6"/>
        </w:numPr>
        <w:jc w:val="left"/>
        <w:rPr>
          <w:i/>
          <w:iCs/>
          <w:sz w:val="18"/>
        </w:rPr>
      </w:pPr>
      <w:r>
        <w:rPr>
          <w:i/>
          <w:iCs/>
          <w:sz w:val="18"/>
        </w:rPr>
        <w:t>Option B:  Author named in the essay; year follows name; page number appears at the end:</w:t>
      </w:r>
    </w:p>
    <w:p w:rsidR="008A641A" w:rsidRDefault="008A641A">
      <w:pPr>
        <w:pStyle w:val="BodyText2"/>
        <w:ind w:left="720"/>
        <w:jc w:val="left"/>
        <w:rPr>
          <w:i/>
          <w:iCs/>
          <w:sz w:val="18"/>
        </w:rPr>
      </w:pPr>
    </w:p>
    <w:p w:rsidR="008A641A" w:rsidRDefault="008A641A">
      <w:pPr>
        <w:pStyle w:val="BodyText2"/>
        <w:ind w:left="720"/>
        <w:jc w:val="left"/>
        <w:rPr>
          <w:rFonts w:ascii="Times New Roman" w:hAnsi="Times New Roman" w:cs="Times New Roman"/>
        </w:rPr>
      </w:pPr>
      <w:r>
        <w:rPr>
          <w:rFonts w:ascii="Times New Roman" w:hAnsi="Times New Roman" w:cs="Times New Roman"/>
        </w:rPr>
        <w:t>Smith (1999) has determined that items in people’s short-term memory are lost very quickly unless the information is repeated mentally or orally without delay (p. 12).</w:t>
      </w:r>
    </w:p>
    <w:p w:rsidR="008A641A" w:rsidRDefault="008A641A">
      <w:pPr>
        <w:pStyle w:val="BodyText2"/>
        <w:ind w:left="720"/>
        <w:jc w:val="left"/>
        <w:rPr>
          <w:sz w:val="18"/>
        </w:rPr>
      </w:pPr>
    </w:p>
    <w:p w:rsidR="008A641A" w:rsidRDefault="008A641A">
      <w:pPr>
        <w:pStyle w:val="BodyText2"/>
        <w:ind w:left="720"/>
        <w:jc w:val="left"/>
        <w:rPr>
          <w:sz w:val="18"/>
        </w:rPr>
      </w:pPr>
    </w:p>
    <w:p w:rsidR="008A641A" w:rsidRDefault="008A641A">
      <w:pPr>
        <w:pStyle w:val="BodyText2"/>
        <w:jc w:val="left"/>
        <w:rPr>
          <w:sz w:val="18"/>
        </w:rPr>
      </w:pPr>
    </w:p>
    <w:p w:rsidR="008A641A" w:rsidRDefault="008A641A">
      <w:pPr>
        <w:pStyle w:val="BodyText2"/>
        <w:jc w:val="center"/>
        <w:rPr>
          <w:rFonts w:ascii="Californian FB" w:hAnsi="Californian FB"/>
          <w:sz w:val="24"/>
        </w:rPr>
      </w:pPr>
      <w:r>
        <w:rPr>
          <w:rFonts w:ascii="Californian FB" w:hAnsi="Californian FB"/>
          <w:sz w:val="24"/>
        </w:rPr>
        <w:t>QUOTATIONS</w:t>
      </w:r>
    </w:p>
    <w:p w:rsidR="008A641A" w:rsidRDefault="008A641A">
      <w:pPr>
        <w:pStyle w:val="BodyText2"/>
        <w:jc w:val="center"/>
      </w:pPr>
    </w:p>
    <w:p w:rsidR="008A641A" w:rsidRDefault="008A641A">
      <w:pPr>
        <w:pStyle w:val="BodyText2"/>
        <w:jc w:val="center"/>
      </w:pPr>
    </w:p>
    <w:p w:rsidR="008A641A" w:rsidRDefault="008A641A">
      <w:pPr>
        <w:pStyle w:val="BodyText2"/>
        <w:numPr>
          <w:ilvl w:val="0"/>
          <w:numId w:val="6"/>
        </w:numPr>
        <w:jc w:val="left"/>
        <w:rPr>
          <w:i/>
          <w:iCs/>
          <w:sz w:val="18"/>
        </w:rPr>
      </w:pPr>
      <w:r>
        <w:rPr>
          <w:i/>
          <w:iCs/>
          <w:sz w:val="18"/>
        </w:rPr>
        <w:t>Option A:  Author, date, and page number(s) follow the quotation:</w:t>
      </w:r>
    </w:p>
    <w:p w:rsidR="008A641A" w:rsidRDefault="008A641A">
      <w:pPr>
        <w:pStyle w:val="BodyText2"/>
        <w:ind w:left="720"/>
        <w:jc w:val="left"/>
        <w:rPr>
          <w:sz w:val="18"/>
        </w:rPr>
      </w:pPr>
    </w:p>
    <w:p w:rsidR="008A641A" w:rsidRDefault="008A641A">
      <w:pPr>
        <w:pStyle w:val="BodyText2"/>
        <w:ind w:left="720"/>
        <w:jc w:val="left"/>
        <w:rPr>
          <w:rFonts w:ascii="Times New Roman" w:hAnsi="Times New Roman" w:cs="Times New Roman"/>
        </w:rPr>
      </w:pPr>
      <w:r>
        <w:rPr>
          <w:rFonts w:ascii="Times New Roman" w:hAnsi="Times New Roman" w:cs="Times New Roman"/>
        </w:rPr>
        <w:t>“Unlike sensory memory, which can hold a vast amount of information briefly, short-term memory has a very limited capacity” (Jones, 2001, pp. 76-77).</w:t>
      </w:r>
    </w:p>
    <w:p w:rsidR="008A641A" w:rsidRDefault="008A641A">
      <w:pPr>
        <w:pStyle w:val="BodyText2"/>
        <w:ind w:left="720"/>
        <w:jc w:val="left"/>
        <w:rPr>
          <w:rFonts w:ascii="Times New Roman" w:hAnsi="Times New Roman" w:cs="Times New Roman"/>
          <w:sz w:val="18"/>
        </w:rPr>
      </w:pPr>
    </w:p>
    <w:p w:rsidR="008A641A" w:rsidRDefault="008A641A">
      <w:pPr>
        <w:pStyle w:val="BodyText2"/>
        <w:ind w:left="720"/>
        <w:jc w:val="left"/>
        <w:rPr>
          <w:rFonts w:ascii="Times New Roman" w:hAnsi="Times New Roman" w:cs="Times New Roman"/>
          <w:sz w:val="18"/>
        </w:rPr>
      </w:pPr>
    </w:p>
    <w:p w:rsidR="008A641A" w:rsidRDefault="008A641A">
      <w:pPr>
        <w:pStyle w:val="BodyText2"/>
        <w:numPr>
          <w:ilvl w:val="0"/>
          <w:numId w:val="6"/>
        </w:numPr>
        <w:jc w:val="left"/>
        <w:rPr>
          <w:i/>
          <w:iCs/>
          <w:sz w:val="18"/>
        </w:rPr>
      </w:pPr>
      <w:r>
        <w:rPr>
          <w:i/>
          <w:iCs/>
          <w:sz w:val="18"/>
        </w:rPr>
        <w:t>Option B:  Author named directly in the essay, with date and page number(s) following:</w:t>
      </w:r>
    </w:p>
    <w:p w:rsidR="008A641A" w:rsidRDefault="008A641A">
      <w:pPr>
        <w:pStyle w:val="BodyText2"/>
        <w:ind w:left="720"/>
        <w:jc w:val="left"/>
        <w:rPr>
          <w:i/>
          <w:iCs/>
          <w:sz w:val="18"/>
        </w:rPr>
      </w:pPr>
    </w:p>
    <w:p w:rsidR="008A641A" w:rsidRDefault="008A641A">
      <w:pPr>
        <w:pStyle w:val="BodyText2"/>
        <w:ind w:left="720"/>
        <w:jc w:val="left"/>
        <w:rPr>
          <w:rFonts w:ascii="Times New Roman" w:hAnsi="Times New Roman" w:cs="Times New Roman"/>
        </w:rPr>
      </w:pPr>
      <w:r>
        <w:rPr>
          <w:rFonts w:ascii="Times New Roman" w:hAnsi="Times New Roman" w:cs="Times New Roman"/>
        </w:rPr>
        <w:t>Jones (2001, pp. 76-77) states that “unlike sensory</w:t>
      </w:r>
      <w:r>
        <w:t xml:space="preserve"> </w:t>
      </w:r>
      <w:r>
        <w:rPr>
          <w:rFonts w:ascii="Times New Roman" w:hAnsi="Times New Roman" w:cs="Times New Roman"/>
        </w:rPr>
        <w:t>memory, which can hold a vast amount of information briefly, short-term memory has a very limited capacity.”</w:t>
      </w:r>
    </w:p>
    <w:p w:rsidR="00031DE3" w:rsidRPr="00A13E83" w:rsidRDefault="00031DE3" w:rsidP="00031DE3">
      <w:pPr>
        <w:pStyle w:val="BodyText2"/>
        <w:jc w:val="center"/>
        <w:rPr>
          <w:rFonts w:ascii="Californian FB" w:hAnsi="Californian FB"/>
          <w:sz w:val="28"/>
          <w:szCs w:val="28"/>
        </w:rPr>
      </w:pPr>
      <w:r w:rsidRPr="00A13E83">
        <w:rPr>
          <w:rFonts w:ascii="Californian FB" w:hAnsi="Californian FB"/>
          <w:sz w:val="28"/>
          <w:szCs w:val="28"/>
        </w:rPr>
        <w:lastRenderedPageBreak/>
        <w:t>SPECIAL CASES</w:t>
      </w:r>
    </w:p>
    <w:p w:rsidR="00031DE3" w:rsidRPr="001E2CDE" w:rsidRDefault="00031DE3" w:rsidP="00031DE3">
      <w:pPr>
        <w:pStyle w:val="BodyText2"/>
        <w:jc w:val="center"/>
        <w:rPr>
          <w:sz w:val="16"/>
          <w:szCs w:val="16"/>
        </w:rPr>
      </w:pPr>
    </w:p>
    <w:p w:rsidR="00031DE3" w:rsidRDefault="00031DE3" w:rsidP="00031DE3">
      <w:pPr>
        <w:pStyle w:val="BodyText2"/>
        <w:jc w:val="left"/>
        <w:rPr>
          <w:i/>
          <w:iCs/>
          <w:sz w:val="18"/>
        </w:rPr>
      </w:pPr>
      <w:r>
        <w:rPr>
          <w:sz w:val="18"/>
        </w:rPr>
        <w:tab/>
      </w:r>
    </w:p>
    <w:p w:rsidR="00031DE3" w:rsidRPr="00066D72" w:rsidRDefault="00031DE3" w:rsidP="00031DE3">
      <w:pPr>
        <w:pStyle w:val="BodyText2"/>
        <w:numPr>
          <w:ilvl w:val="0"/>
          <w:numId w:val="5"/>
        </w:numPr>
        <w:jc w:val="left"/>
        <w:rPr>
          <w:i/>
          <w:iCs/>
          <w:szCs w:val="20"/>
        </w:rPr>
      </w:pPr>
      <w:r w:rsidRPr="00066D72">
        <w:rPr>
          <w:i/>
          <w:iCs/>
          <w:szCs w:val="20"/>
        </w:rPr>
        <w:t>If there are two authors, give both last names, using an ampersand to represent “and”:</w:t>
      </w:r>
    </w:p>
    <w:p w:rsidR="00031DE3" w:rsidRDefault="00031DE3" w:rsidP="00031DE3">
      <w:pPr>
        <w:pStyle w:val="BodyText2"/>
        <w:jc w:val="left"/>
        <w:rPr>
          <w:i/>
          <w:iCs/>
          <w:sz w:val="18"/>
        </w:rPr>
      </w:pPr>
      <w:r>
        <w:rPr>
          <w:i/>
          <w:iCs/>
          <w:sz w:val="18"/>
        </w:rPr>
        <w:t xml:space="preserve">  </w:t>
      </w:r>
    </w:p>
    <w:p w:rsidR="00031DE3" w:rsidRPr="00031DE3" w:rsidRDefault="00031DE3" w:rsidP="00031DE3">
      <w:pPr>
        <w:pStyle w:val="BodyText2"/>
        <w:jc w:val="center"/>
        <w:rPr>
          <w:rFonts w:ascii="Times New Roman" w:hAnsi="Times New Roman" w:cs="Times New Roman"/>
          <w:szCs w:val="20"/>
        </w:rPr>
      </w:pPr>
      <w:r w:rsidRPr="00031DE3">
        <w:rPr>
          <w:rFonts w:ascii="Times New Roman" w:hAnsi="Times New Roman" w:cs="Times New Roman"/>
          <w:szCs w:val="20"/>
        </w:rPr>
        <w:t>(Leung &amp; Whitfield, 2009)</w:t>
      </w:r>
      <w:r w:rsidRPr="00AB1827">
        <w:rPr>
          <w:i/>
          <w:iCs/>
          <w:sz w:val="12"/>
        </w:rPr>
        <w:t xml:space="preserve"> </w:t>
      </w:r>
      <w:r>
        <w:rPr>
          <w:i/>
          <w:iCs/>
          <w:sz w:val="12"/>
        </w:rPr>
        <w:t xml:space="preserve">               </w:t>
      </w:r>
      <w:r w:rsidR="00A13E83">
        <w:rPr>
          <w:i/>
          <w:iCs/>
          <w:sz w:val="12"/>
        </w:rPr>
        <w:t xml:space="preserve">     </w:t>
      </w:r>
      <w:r w:rsidRPr="00066D72">
        <w:rPr>
          <w:i/>
          <w:iCs/>
          <w:sz w:val="14"/>
          <w:szCs w:val="14"/>
        </w:rPr>
        <w:t>OR</w:t>
      </w:r>
      <w:r w:rsidRPr="007B595F">
        <w:rPr>
          <w:rFonts w:ascii="Times New Roman" w:hAnsi="Times New Roman" w:cs="Times New Roman"/>
          <w:sz w:val="16"/>
          <w:szCs w:val="16"/>
        </w:rPr>
        <w:tab/>
      </w:r>
      <w:r w:rsidRPr="00066D72">
        <w:rPr>
          <w:rFonts w:ascii="Times New Roman" w:hAnsi="Times New Roman" w:cs="Times New Roman"/>
          <w:sz w:val="22"/>
          <w:szCs w:val="22"/>
        </w:rPr>
        <w:t xml:space="preserve">          </w:t>
      </w:r>
      <w:r w:rsidRPr="00031DE3">
        <w:rPr>
          <w:rFonts w:ascii="Times New Roman" w:hAnsi="Times New Roman" w:cs="Times New Roman"/>
          <w:szCs w:val="20"/>
        </w:rPr>
        <w:t>(Leung &amp; Whitfield, 2009, p. 6)</w:t>
      </w:r>
    </w:p>
    <w:p w:rsidR="00031DE3" w:rsidRDefault="00031DE3" w:rsidP="00031DE3">
      <w:pPr>
        <w:pStyle w:val="BodyText2"/>
        <w:jc w:val="center"/>
        <w:rPr>
          <w:rFonts w:ascii="Times New Roman" w:hAnsi="Times New Roman" w:cs="Times New Roman"/>
          <w:b/>
          <w:bCs/>
          <w:sz w:val="22"/>
        </w:rPr>
      </w:pPr>
    </w:p>
    <w:p w:rsidR="00031DE3" w:rsidRPr="00BA52FA" w:rsidRDefault="00031DE3" w:rsidP="00031DE3">
      <w:pPr>
        <w:pStyle w:val="BodyText2"/>
        <w:jc w:val="center"/>
        <w:rPr>
          <w:rFonts w:ascii="Times New Roman" w:hAnsi="Times New Roman" w:cs="Times New Roman"/>
          <w:b/>
          <w:bCs/>
          <w:sz w:val="22"/>
        </w:rPr>
      </w:pPr>
    </w:p>
    <w:p w:rsidR="00031DE3" w:rsidRPr="00066D72" w:rsidRDefault="00031DE3" w:rsidP="00031DE3">
      <w:pPr>
        <w:pStyle w:val="BodyText2"/>
        <w:numPr>
          <w:ilvl w:val="0"/>
          <w:numId w:val="5"/>
        </w:numPr>
        <w:jc w:val="left"/>
        <w:rPr>
          <w:i/>
          <w:iCs/>
          <w:szCs w:val="20"/>
        </w:rPr>
      </w:pPr>
      <w:r w:rsidRPr="00066D72">
        <w:rPr>
          <w:i/>
          <w:iCs/>
          <w:szCs w:val="20"/>
        </w:rPr>
        <w:t>If there are three to five authors, list all surnames in the first citation. In later citations, name the first author with the Latin abbreviation “et al.” to indicate “and others.”</w:t>
      </w:r>
    </w:p>
    <w:p w:rsidR="00031DE3" w:rsidRDefault="00031DE3" w:rsidP="00031DE3">
      <w:pPr>
        <w:pStyle w:val="BodyText2"/>
        <w:jc w:val="left"/>
        <w:rPr>
          <w:sz w:val="22"/>
        </w:rPr>
      </w:pPr>
    </w:p>
    <w:p w:rsidR="00031DE3" w:rsidRPr="00031DE3" w:rsidRDefault="00031DE3" w:rsidP="00031DE3">
      <w:pPr>
        <w:pStyle w:val="BodyText2"/>
        <w:jc w:val="center"/>
        <w:rPr>
          <w:rFonts w:ascii="Times New Roman" w:hAnsi="Times New Roman" w:cs="Times New Roman"/>
          <w:szCs w:val="20"/>
        </w:rPr>
      </w:pPr>
      <w:r w:rsidRPr="00066D72">
        <w:rPr>
          <w:i/>
          <w:iCs/>
          <w:sz w:val="14"/>
          <w:szCs w:val="14"/>
        </w:rPr>
        <w:t>FIRST CITATION:</w:t>
      </w:r>
      <w:r>
        <w:rPr>
          <w:rFonts w:ascii="Times New Roman" w:hAnsi="Times New Roman" w:cs="Times New Roman"/>
          <w:b/>
          <w:bCs/>
          <w:sz w:val="16"/>
        </w:rPr>
        <w:t xml:space="preserve">   </w:t>
      </w:r>
      <w:r w:rsidRPr="00031DE3">
        <w:rPr>
          <w:rFonts w:ascii="Times New Roman" w:hAnsi="Times New Roman" w:cs="Times New Roman"/>
          <w:szCs w:val="20"/>
        </w:rPr>
        <w:t>(Schwartz, Black, &amp; Smith, 2007)</w:t>
      </w:r>
      <w:r>
        <w:rPr>
          <w:rFonts w:ascii="Times New Roman" w:hAnsi="Times New Roman" w:cs="Times New Roman"/>
          <w:b/>
          <w:bCs/>
        </w:rPr>
        <w:t xml:space="preserve"> </w:t>
      </w:r>
      <w:r>
        <w:rPr>
          <w:rFonts w:ascii="Times New Roman" w:hAnsi="Times New Roman" w:cs="Times New Roman"/>
          <w:b/>
          <w:bCs/>
          <w:sz w:val="22"/>
        </w:rPr>
        <w:t xml:space="preserve">      </w:t>
      </w:r>
      <w:r>
        <w:rPr>
          <w:rFonts w:ascii="Times New Roman" w:hAnsi="Times New Roman" w:cs="Times New Roman"/>
          <w:b/>
          <w:bCs/>
          <w:sz w:val="22"/>
        </w:rPr>
        <w:tab/>
      </w:r>
      <w:r w:rsidRPr="00066D72">
        <w:rPr>
          <w:i/>
          <w:iCs/>
          <w:sz w:val="14"/>
          <w:szCs w:val="14"/>
        </w:rPr>
        <w:t>ALL LATER CITATIONS:</w:t>
      </w:r>
      <w:r w:rsidRPr="00066D72">
        <w:rPr>
          <w:i/>
          <w:iCs/>
          <w:sz w:val="16"/>
          <w:szCs w:val="16"/>
        </w:rPr>
        <w:t xml:space="preserve"> </w:t>
      </w:r>
      <w:r>
        <w:rPr>
          <w:i/>
          <w:iCs/>
          <w:sz w:val="16"/>
        </w:rPr>
        <w:t xml:space="preserve">  </w:t>
      </w:r>
      <w:r w:rsidRPr="00031DE3">
        <w:rPr>
          <w:rFonts w:ascii="Times New Roman" w:hAnsi="Times New Roman" w:cs="Times New Roman"/>
          <w:szCs w:val="20"/>
        </w:rPr>
        <w:t xml:space="preserve">(Schwartz et al., 2007) </w:t>
      </w:r>
    </w:p>
    <w:p w:rsidR="00031DE3" w:rsidRDefault="00031DE3" w:rsidP="00031DE3">
      <w:pPr>
        <w:pStyle w:val="BodyText2"/>
        <w:jc w:val="center"/>
        <w:rPr>
          <w:rFonts w:ascii="Times New Roman" w:hAnsi="Times New Roman" w:cs="Times New Roman"/>
          <w:b/>
          <w:bCs/>
          <w:sz w:val="22"/>
        </w:rPr>
      </w:pPr>
    </w:p>
    <w:p w:rsidR="00031DE3" w:rsidRDefault="00031DE3" w:rsidP="00031DE3">
      <w:pPr>
        <w:pStyle w:val="BodyText2"/>
        <w:jc w:val="center"/>
        <w:rPr>
          <w:rFonts w:ascii="Times New Roman" w:hAnsi="Times New Roman" w:cs="Times New Roman"/>
          <w:b/>
          <w:bCs/>
          <w:sz w:val="22"/>
        </w:rPr>
      </w:pPr>
    </w:p>
    <w:p w:rsidR="00031DE3" w:rsidRPr="00066D72" w:rsidRDefault="00031DE3" w:rsidP="00031DE3">
      <w:pPr>
        <w:pStyle w:val="BodyText2"/>
        <w:numPr>
          <w:ilvl w:val="0"/>
          <w:numId w:val="5"/>
        </w:numPr>
        <w:jc w:val="left"/>
        <w:rPr>
          <w:i/>
          <w:iCs/>
          <w:szCs w:val="20"/>
        </w:rPr>
      </w:pPr>
      <w:r w:rsidRPr="00066D72">
        <w:rPr>
          <w:i/>
          <w:iCs/>
          <w:szCs w:val="20"/>
        </w:rPr>
        <w:t>If there are more than five authors, give the surname of the first author only, with “et al.”:</w:t>
      </w:r>
    </w:p>
    <w:p w:rsidR="00031DE3" w:rsidRDefault="00031DE3" w:rsidP="00031DE3">
      <w:pPr>
        <w:pStyle w:val="BodyText2"/>
        <w:jc w:val="left"/>
        <w:rPr>
          <w:sz w:val="16"/>
        </w:rPr>
      </w:pPr>
    </w:p>
    <w:p w:rsidR="00031DE3" w:rsidRDefault="00031DE3" w:rsidP="00031DE3">
      <w:pPr>
        <w:pStyle w:val="BodyText2"/>
        <w:jc w:val="center"/>
        <w:rPr>
          <w:rFonts w:ascii="Times New Roman" w:hAnsi="Times New Roman" w:cs="Times New Roman"/>
          <w:lang w:val="fr-CA"/>
        </w:rPr>
      </w:pPr>
      <w:r w:rsidRPr="00031DE3">
        <w:rPr>
          <w:rFonts w:ascii="Times New Roman" w:hAnsi="Times New Roman" w:cs="Times New Roman"/>
          <w:szCs w:val="20"/>
        </w:rPr>
        <w:t>(</w:t>
      </w:r>
      <w:proofErr w:type="spellStart"/>
      <w:r w:rsidRPr="00031DE3">
        <w:rPr>
          <w:rFonts w:ascii="Times New Roman" w:hAnsi="Times New Roman" w:cs="Times New Roman"/>
          <w:szCs w:val="20"/>
        </w:rPr>
        <w:t>Wolynski</w:t>
      </w:r>
      <w:proofErr w:type="spellEnd"/>
      <w:r w:rsidRPr="00031DE3">
        <w:rPr>
          <w:rFonts w:ascii="Times New Roman" w:hAnsi="Times New Roman" w:cs="Times New Roman"/>
          <w:szCs w:val="20"/>
        </w:rPr>
        <w:t xml:space="preserve"> et al., 2010)</w:t>
      </w:r>
      <w:r>
        <w:rPr>
          <w:rFonts w:ascii="Times New Roman" w:hAnsi="Times New Roman" w:cs="Times New Roman"/>
          <w:lang w:val="fr-CA"/>
        </w:rPr>
        <w:tab/>
        <w:t xml:space="preserve">   </w:t>
      </w:r>
      <w:r w:rsidRPr="00BA52FA">
        <w:rPr>
          <w:i/>
          <w:iCs/>
          <w:sz w:val="14"/>
          <w:szCs w:val="14"/>
          <w:lang w:val="fr-CA"/>
        </w:rPr>
        <w:t>OR</w:t>
      </w:r>
      <w:r w:rsidRPr="00AB1827">
        <w:rPr>
          <w:i/>
          <w:iCs/>
          <w:lang w:val="fr-CA"/>
        </w:rPr>
        <w:t xml:space="preserve">  </w:t>
      </w:r>
      <w:r>
        <w:rPr>
          <w:i/>
          <w:iCs/>
          <w:lang w:val="fr-CA"/>
        </w:rPr>
        <w:t xml:space="preserve"> </w:t>
      </w:r>
      <w:r>
        <w:rPr>
          <w:i/>
          <w:iCs/>
          <w:lang w:val="fr-CA"/>
        </w:rPr>
        <w:tab/>
      </w:r>
      <w:r w:rsidRPr="00031DE3">
        <w:rPr>
          <w:rFonts w:ascii="Times New Roman" w:hAnsi="Times New Roman" w:cs="Times New Roman"/>
          <w:szCs w:val="20"/>
        </w:rPr>
        <w:t>(</w:t>
      </w:r>
      <w:proofErr w:type="spellStart"/>
      <w:r w:rsidRPr="00031DE3">
        <w:rPr>
          <w:rFonts w:ascii="Times New Roman" w:hAnsi="Times New Roman" w:cs="Times New Roman"/>
          <w:szCs w:val="20"/>
        </w:rPr>
        <w:t>Wolynski</w:t>
      </w:r>
      <w:proofErr w:type="spellEnd"/>
      <w:r w:rsidRPr="00031DE3">
        <w:rPr>
          <w:rFonts w:ascii="Times New Roman" w:hAnsi="Times New Roman" w:cs="Times New Roman"/>
          <w:szCs w:val="20"/>
        </w:rPr>
        <w:t xml:space="preserve"> et al., 2010, p. 117)</w:t>
      </w:r>
      <w:r w:rsidRPr="00AB1827">
        <w:rPr>
          <w:rFonts w:ascii="Times New Roman" w:hAnsi="Times New Roman" w:cs="Times New Roman"/>
          <w:lang w:val="fr-CA"/>
        </w:rPr>
        <w:t xml:space="preserve"> </w:t>
      </w:r>
    </w:p>
    <w:p w:rsidR="00031DE3" w:rsidRPr="00031DE3" w:rsidRDefault="00031DE3" w:rsidP="00031DE3">
      <w:pPr>
        <w:pStyle w:val="BodyText2"/>
        <w:jc w:val="center"/>
        <w:rPr>
          <w:rFonts w:ascii="Times New Roman" w:hAnsi="Times New Roman" w:cs="Times New Roman"/>
          <w:b/>
          <w:bCs/>
          <w:sz w:val="22"/>
          <w:lang w:val="fr-CA"/>
        </w:rPr>
      </w:pPr>
    </w:p>
    <w:p w:rsidR="00031DE3" w:rsidRPr="00031DE3" w:rsidRDefault="00031DE3" w:rsidP="00031DE3">
      <w:pPr>
        <w:pStyle w:val="BodyText2"/>
        <w:jc w:val="center"/>
        <w:rPr>
          <w:rFonts w:ascii="Times New Roman" w:hAnsi="Times New Roman" w:cs="Times New Roman"/>
          <w:b/>
          <w:bCs/>
          <w:sz w:val="22"/>
          <w:lang w:val="fr-CA"/>
        </w:rPr>
      </w:pPr>
    </w:p>
    <w:p w:rsidR="00031DE3" w:rsidRPr="00066D72" w:rsidRDefault="00031DE3" w:rsidP="00031DE3">
      <w:pPr>
        <w:pStyle w:val="BodyText2"/>
        <w:numPr>
          <w:ilvl w:val="0"/>
          <w:numId w:val="5"/>
        </w:numPr>
        <w:jc w:val="left"/>
        <w:rPr>
          <w:i/>
          <w:iCs/>
          <w:szCs w:val="20"/>
        </w:rPr>
      </w:pPr>
      <w:r w:rsidRPr="00066D72">
        <w:rPr>
          <w:i/>
          <w:iCs/>
          <w:szCs w:val="20"/>
        </w:rPr>
        <w:t>When citing a source with a ‘group author’— e.g. an organization, government agency, or a corporation, give the full name in the first citation. If the name is long, and if an abbreviation would be clear and convenient for your reader, you may abbreviate it in all following citations. On the other hand, if the name is brief or if an abbreviation would be inconvenient, repeat the full name in each citation.</w:t>
      </w:r>
    </w:p>
    <w:p w:rsidR="00031DE3" w:rsidRDefault="00031DE3" w:rsidP="00031DE3">
      <w:pPr>
        <w:pStyle w:val="BodyText2"/>
        <w:ind w:left="360"/>
        <w:jc w:val="left"/>
        <w:rPr>
          <w:i/>
          <w:iCs/>
          <w:sz w:val="16"/>
        </w:rPr>
      </w:pPr>
    </w:p>
    <w:p w:rsidR="00031DE3" w:rsidRPr="00031DE3" w:rsidRDefault="00031DE3" w:rsidP="00031DE3">
      <w:pPr>
        <w:pStyle w:val="BodyText2"/>
        <w:jc w:val="left"/>
        <w:rPr>
          <w:rFonts w:ascii="Times New Roman" w:hAnsi="Times New Roman" w:cs="Times New Roman"/>
          <w:szCs w:val="20"/>
        </w:rPr>
      </w:pPr>
      <w:r>
        <w:rPr>
          <w:i/>
          <w:iCs/>
          <w:sz w:val="14"/>
          <w:szCs w:val="14"/>
        </w:rPr>
        <w:t xml:space="preserve">      </w:t>
      </w:r>
      <w:r w:rsidRPr="00066D72">
        <w:rPr>
          <w:i/>
          <w:iCs/>
          <w:sz w:val="14"/>
          <w:szCs w:val="14"/>
        </w:rPr>
        <w:t>FIRST CITATION:</w:t>
      </w:r>
      <w:r w:rsidRPr="00860DAA">
        <w:rPr>
          <w:rFonts w:ascii="Times New Roman" w:hAnsi="Times New Roman" w:cs="Times New Roman"/>
          <w:b/>
          <w:bCs/>
          <w:sz w:val="16"/>
        </w:rPr>
        <w:t xml:space="preserve">  </w:t>
      </w:r>
      <w:r w:rsidRPr="00031DE3">
        <w:rPr>
          <w:rFonts w:ascii="Times New Roman" w:hAnsi="Times New Roman" w:cs="Times New Roman"/>
          <w:szCs w:val="20"/>
        </w:rPr>
        <w:t>(National Institute of Mental Health [NIMH], 2010)</w:t>
      </w:r>
      <w:r>
        <w:rPr>
          <w:i/>
          <w:iCs/>
          <w:sz w:val="14"/>
          <w:szCs w:val="14"/>
        </w:rPr>
        <w:t xml:space="preserve">    </w:t>
      </w:r>
      <w:r w:rsidRPr="0069478C">
        <w:rPr>
          <w:i/>
          <w:iCs/>
          <w:sz w:val="14"/>
          <w:szCs w:val="14"/>
        </w:rPr>
        <w:t>ALL LATER CITATIONS:</w:t>
      </w:r>
      <w:r w:rsidRPr="00066D72">
        <w:rPr>
          <w:rFonts w:ascii="Times New Roman" w:hAnsi="Times New Roman" w:cs="Times New Roman"/>
          <w:sz w:val="22"/>
          <w:szCs w:val="22"/>
        </w:rPr>
        <w:t xml:space="preserve">  </w:t>
      </w:r>
      <w:r w:rsidRPr="00031DE3">
        <w:rPr>
          <w:rFonts w:ascii="Times New Roman" w:hAnsi="Times New Roman" w:cs="Times New Roman"/>
          <w:szCs w:val="20"/>
        </w:rPr>
        <w:t>(NIMH, 2010)</w:t>
      </w:r>
    </w:p>
    <w:p w:rsidR="00031DE3" w:rsidRPr="00860DAA" w:rsidRDefault="00031DE3" w:rsidP="00031DE3">
      <w:pPr>
        <w:pStyle w:val="BodyText2"/>
        <w:ind w:left="360"/>
        <w:jc w:val="left"/>
        <w:rPr>
          <w:i/>
          <w:iCs/>
          <w:sz w:val="16"/>
        </w:rPr>
      </w:pPr>
      <w:r w:rsidRPr="00860DAA">
        <w:rPr>
          <w:rFonts w:ascii="Times New Roman" w:hAnsi="Times New Roman" w:cs="Times New Roman"/>
          <w:sz w:val="22"/>
        </w:rPr>
        <w:t xml:space="preserve"> </w:t>
      </w:r>
    </w:p>
    <w:p w:rsidR="00031DE3" w:rsidRDefault="00031DE3" w:rsidP="00031DE3">
      <w:pPr>
        <w:pStyle w:val="BodyText2"/>
        <w:ind w:left="1080" w:firstLine="360"/>
        <w:jc w:val="left"/>
        <w:rPr>
          <w:rFonts w:ascii="Times New Roman" w:hAnsi="Times New Roman" w:cs="Times New Roman"/>
        </w:rPr>
      </w:pPr>
      <w:r>
        <w:rPr>
          <w:i/>
          <w:iCs/>
          <w:sz w:val="12"/>
        </w:rPr>
        <w:t xml:space="preserve">  </w:t>
      </w:r>
      <w:r w:rsidRPr="00066D72">
        <w:rPr>
          <w:i/>
          <w:iCs/>
          <w:sz w:val="14"/>
          <w:szCs w:val="14"/>
        </w:rPr>
        <w:t xml:space="preserve">OR, </w:t>
      </w:r>
      <w:r w:rsidR="00A13E83" w:rsidRPr="00066D72">
        <w:rPr>
          <w:i/>
          <w:iCs/>
          <w:sz w:val="14"/>
          <w:szCs w:val="14"/>
        </w:rPr>
        <w:t xml:space="preserve">IN ALL CITATIONS </w:t>
      </w:r>
      <w:r w:rsidRPr="00066D72">
        <w:rPr>
          <w:i/>
          <w:iCs/>
          <w:sz w:val="14"/>
          <w:szCs w:val="14"/>
        </w:rPr>
        <w:t>WHEN THE NAME IS BRIEF</w:t>
      </w:r>
      <w:r>
        <w:rPr>
          <w:i/>
          <w:iCs/>
          <w:sz w:val="12"/>
        </w:rPr>
        <w:t xml:space="preserve">            </w:t>
      </w:r>
      <w:r w:rsidRPr="00031DE3">
        <w:rPr>
          <w:rFonts w:ascii="Times New Roman" w:hAnsi="Times New Roman" w:cs="Times New Roman"/>
          <w:szCs w:val="20"/>
        </w:rPr>
        <w:t>(Health Canada, 2011)</w:t>
      </w:r>
      <w:r>
        <w:rPr>
          <w:rFonts w:ascii="Times New Roman" w:hAnsi="Times New Roman" w:cs="Times New Roman"/>
        </w:rPr>
        <w:tab/>
      </w:r>
    </w:p>
    <w:p w:rsidR="00031DE3" w:rsidRPr="00860DAA" w:rsidRDefault="00031DE3" w:rsidP="00031DE3">
      <w:pPr>
        <w:pStyle w:val="BodyText2"/>
        <w:ind w:left="720" w:firstLine="720"/>
        <w:jc w:val="left"/>
        <w:rPr>
          <w:i/>
          <w:iCs/>
          <w:sz w:val="16"/>
        </w:rPr>
      </w:pPr>
    </w:p>
    <w:p w:rsidR="00031DE3" w:rsidRDefault="00031DE3" w:rsidP="00031DE3">
      <w:pPr>
        <w:pStyle w:val="BodyText2"/>
        <w:jc w:val="center"/>
        <w:rPr>
          <w:rFonts w:ascii="Times New Roman" w:hAnsi="Times New Roman" w:cs="Times New Roman"/>
          <w:b/>
          <w:bCs/>
          <w:sz w:val="22"/>
        </w:rPr>
      </w:pPr>
    </w:p>
    <w:p w:rsidR="00031DE3" w:rsidRPr="00860DAA" w:rsidRDefault="00031DE3" w:rsidP="00031DE3">
      <w:pPr>
        <w:pStyle w:val="BodyText2"/>
        <w:jc w:val="center"/>
        <w:rPr>
          <w:rFonts w:ascii="Times New Roman" w:hAnsi="Times New Roman" w:cs="Times New Roman"/>
          <w:b/>
          <w:bCs/>
          <w:sz w:val="22"/>
        </w:rPr>
      </w:pPr>
    </w:p>
    <w:p w:rsidR="00031DE3" w:rsidRPr="00066D72" w:rsidRDefault="00031DE3" w:rsidP="00031DE3">
      <w:pPr>
        <w:pStyle w:val="BodyText2"/>
        <w:numPr>
          <w:ilvl w:val="0"/>
          <w:numId w:val="1"/>
        </w:numPr>
        <w:jc w:val="left"/>
        <w:rPr>
          <w:i/>
          <w:iCs/>
          <w:szCs w:val="20"/>
        </w:rPr>
      </w:pPr>
      <w:r w:rsidRPr="00066D72">
        <w:rPr>
          <w:i/>
          <w:iCs/>
          <w:szCs w:val="20"/>
        </w:rPr>
        <w:t xml:space="preserve">When no author’s name is available for a print or Internet source, use the first few words of the References List entry (usually the opening words of a title) followed by the year. Use quotation marks when these words represent the title of an article, chapter, or web page; use italics when these words represent the title of a book, periodical, report, or pamphlet:  </w:t>
      </w:r>
    </w:p>
    <w:p w:rsidR="00031DE3" w:rsidRPr="00066D72" w:rsidRDefault="00031DE3" w:rsidP="00031DE3">
      <w:pPr>
        <w:pStyle w:val="BodyText2"/>
        <w:ind w:left="720"/>
        <w:jc w:val="left"/>
        <w:rPr>
          <w:i/>
          <w:iCs/>
          <w:szCs w:val="20"/>
        </w:rPr>
      </w:pPr>
    </w:p>
    <w:p w:rsidR="00031DE3" w:rsidRPr="00031DE3" w:rsidRDefault="00031DE3" w:rsidP="00031DE3">
      <w:pPr>
        <w:pStyle w:val="Title"/>
        <w:ind w:left="720" w:firstLine="720"/>
        <w:jc w:val="left"/>
        <w:rPr>
          <w:rFonts w:ascii="Times New Roman" w:hAnsi="Times New Roman" w:cs="Times New Roman"/>
          <w:sz w:val="20"/>
          <w:szCs w:val="20"/>
        </w:rPr>
      </w:pPr>
      <w:r>
        <w:rPr>
          <w:rFonts w:ascii="Times New Roman" w:hAnsi="Times New Roman"/>
          <w:b/>
          <w:bCs/>
          <w:sz w:val="22"/>
          <w:szCs w:val="22"/>
        </w:rPr>
        <w:t xml:space="preserve">           </w:t>
      </w:r>
      <w:r w:rsidRPr="00031DE3">
        <w:rPr>
          <w:rFonts w:ascii="Times New Roman" w:hAnsi="Times New Roman" w:cs="Times New Roman"/>
          <w:sz w:val="20"/>
          <w:szCs w:val="20"/>
        </w:rPr>
        <w:t>(“Sleep Disorders,” 2008)</w:t>
      </w:r>
      <w:r w:rsidRPr="00066D72">
        <w:rPr>
          <w:rFonts w:ascii="Times New Roman" w:hAnsi="Times New Roman"/>
          <w:b/>
          <w:bCs/>
          <w:sz w:val="22"/>
          <w:szCs w:val="22"/>
        </w:rPr>
        <w:tab/>
      </w:r>
      <w:r w:rsidRPr="00066D72">
        <w:rPr>
          <w:rFonts w:ascii="Times New Roman" w:hAnsi="Times New Roman"/>
          <w:b/>
          <w:bCs/>
          <w:sz w:val="22"/>
          <w:szCs w:val="22"/>
        </w:rPr>
        <w:tab/>
      </w:r>
      <w:r w:rsidRPr="00031DE3">
        <w:rPr>
          <w:rFonts w:ascii="Times New Roman" w:hAnsi="Times New Roman" w:cs="Times New Roman"/>
          <w:sz w:val="20"/>
          <w:szCs w:val="20"/>
        </w:rPr>
        <w:t>(</w:t>
      </w:r>
      <w:r w:rsidRPr="00031DE3">
        <w:rPr>
          <w:rFonts w:ascii="Times New Roman" w:hAnsi="Times New Roman" w:cs="Times New Roman"/>
          <w:i/>
          <w:sz w:val="20"/>
          <w:szCs w:val="20"/>
        </w:rPr>
        <w:t>The Memory</w:t>
      </w:r>
      <w:r w:rsidRPr="00031DE3">
        <w:rPr>
          <w:rFonts w:ascii="Times New Roman" w:hAnsi="Times New Roman" w:cs="Times New Roman"/>
          <w:sz w:val="20"/>
          <w:szCs w:val="20"/>
        </w:rPr>
        <w:t>, 2010)</w:t>
      </w:r>
    </w:p>
    <w:p w:rsidR="00031DE3" w:rsidRPr="00BA52FA" w:rsidRDefault="00031DE3" w:rsidP="00031DE3">
      <w:pPr>
        <w:pStyle w:val="BodyText2"/>
        <w:jc w:val="center"/>
        <w:rPr>
          <w:rFonts w:ascii="Times New Roman" w:hAnsi="Times New Roman" w:cs="Times New Roman"/>
          <w:b/>
          <w:bCs/>
          <w:sz w:val="22"/>
        </w:rPr>
      </w:pPr>
    </w:p>
    <w:p w:rsidR="00031DE3" w:rsidRPr="00BA52FA" w:rsidRDefault="00031DE3" w:rsidP="00031DE3">
      <w:pPr>
        <w:pStyle w:val="BodyText2"/>
        <w:jc w:val="center"/>
        <w:rPr>
          <w:rFonts w:ascii="Times New Roman" w:hAnsi="Times New Roman" w:cs="Times New Roman"/>
          <w:b/>
          <w:bCs/>
          <w:sz w:val="22"/>
        </w:rPr>
      </w:pPr>
    </w:p>
    <w:p w:rsidR="00031DE3" w:rsidRPr="00066D72" w:rsidRDefault="00031DE3" w:rsidP="00031DE3">
      <w:pPr>
        <w:pStyle w:val="BodyText2"/>
        <w:numPr>
          <w:ilvl w:val="0"/>
          <w:numId w:val="1"/>
        </w:numPr>
        <w:jc w:val="left"/>
        <w:rPr>
          <w:i/>
          <w:iCs/>
          <w:szCs w:val="20"/>
        </w:rPr>
      </w:pPr>
      <w:r w:rsidRPr="00066D72">
        <w:rPr>
          <w:i/>
          <w:iCs/>
          <w:szCs w:val="20"/>
        </w:rPr>
        <w:t>If the information cited appears in several books or articles, you may list them all in one citation, in alphabetical order, separated by semicolons:</w:t>
      </w:r>
    </w:p>
    <w:p w:rsidR="00031DE3" w:rsidRDefault="00031DE3" w:rsidP="00031DE3">
      <w:pPr>
        <w:pStyle w:val="BodyText2"/>
        <w:jc w:val="left"/>
        <w:rPr>
          <w:sz w:val="18"/>
        </w:rPr>
      </w:pPr>
    </w:p>
    <w:p w:rsidR="00031DE3" w:rsidRPr="00031DE3" w:rsidRDefault="00031DE3" w:rsidP="00031DE3">
      <w:pPr>
        <w:pStyle w:val="BodyText2"/>
        <w:jc w:val="center"/>
        <w:rPr>
          <w:rFonts w:ascii="Times New Roman" w:hAnsi="Times New Roman" w:cs="Times New Roman"/>
          <w:szCs w:val="20"/>
        </w:rPr>
      </w:pPr>
      <w:r w:rsidRPr="00031DE3">
        <w:rPr>
          <w:rFonts w:ascii="Times New Roman" w:hAnsi="Times New Roman" w:cs="Times New Roman"/>
          <w:szCs w:val="20"/>
        </w:rPr>
        <w:t>(Gustav, 2008; Singh, 2006; Wilson, 2007)</w:t>
      </w:r>
    </w:p>
    <w:p w:rsidR="00031DE3" w:rsidRPr="00BA52FA" w:rsidRDefault="00031DE3" w:rsidP="00031DE3">
      <w:pPr>
        <w:pStyle w:val="BodyText2"/>
        <w:jc w:val="center"/>
        <w:rPr>
          <w:rFonts w:ascii="Times New Roman" w:hAnsi="Times New Roman" w:cs="Times New Roman"/>
          <w:b/>
          <w:bCs/>
          <w:sz w:val="22"/>
        </w:rPr>
      </w:pPr>
    </w:p>
    <w:p w:rsidR="00031DE3" w:rsidRPr="001E2CDE" w:rsidRDefault="00031DE3" w:rsidP="00031DE3">
      <w:pPr>
        <w:pStyle w:val="BodyText2"/>
        <w:jc w:val="center"/>
        <w:rPr>
          <w:rFonts w:ascii="Times New Roman" w:hAnsi="Times New Roman" w:cs="Times New Roman"/>
          <w:b/>
          <w:bCs/>
          <w:sz w:val="16"/>
          <w:szCs w:val="16"/>
        </w:rPr>
      </w:pPr>
    </w:p>
    <w:p w:rsidR="00031DE3" w:rsidRPr="00BA52FA" w:rsidRDefault="00031DE3" w:rsidP="00031DE3">
      <w:pPr>
        <w:pStyle w:val="BodyText2"/>
        <w:jc w:val="center"/>
        <w:rPr>
          <w:rFonts w:ascii="Times New Roman" w:hAnsi="Times New Roman" w:cs="Times New Roman"/>
          <w:b/>
          <w:bCs/>
          <w:sz w:val="16"/>
          <w:szCs w:val="16"/>
        </w:rPr>
      </w:pPr>
    </w:p>
    <w:p w:rsidR="00031DE3" w:rsidRPr="000E4976" w:rsidRDefault="00031DE3" w:rsidP="00031DE3">
      <w:pPr>
        <w:pStyle w:val="Title"/>
        <w:rPr>
          <w:rFonts w:ascii="Californian FB" w:hAnsi="Californian FB"/>
          <w:sz w:val="28"/>
          <w:szCs w:val="28"/>
        </w:rPr>
      </w:pPr>
      <w:r w:rsidRPr="000E4976">
        <w:rPr>
          <w:rFonts w:ascii="Californian FB" w:hAnsi="Californian FB"/>
          <w:sz w:val="28"/>
          <w:szCs w:val="28"/>
        </w:rPr>
        <w:t xml:space="preserve">PLACEMENT AND PUNCTUATION </w:t>
      </w:r>
    </w:p>
    <w:p w:rsidR="00031DE3" w:rsidRDefault="00031DE3" w:rsidP="00031DE3">
      <w:pPr>
        <w:jc w:val="center"/>
      </w:pPr>
    </w:p>
    <w:p w:rsidR="00031DE3" w:rsidRDefault="00031DE3" w:rsidP="001E2CDE">
      <w:pPr>
        <w:rPr>
          <w:sz w:val="22"/>
          <w:szCs w:val="22"/>
        </w:rPr>
      </w:pPr>
      <w:r>
        <w:rPr>
          <w:rFonts w:ascii="Arial" w:hAnsi="Arial" w:cs="Arial"/>
          <w:i/>
          <w:iCs/>
          <w:sz w:val="18"/>
        </w:rPr>
        <w:t>Following summarized information:</w:t>
      </w:r>
      <w:r>
        <w:rPr>
          <w:rFonts w:ascii="Arial" w:hAnsi="Arial" w:cs="Arial"/>
          <w:i/>
          <w:iCs/>
          <w:sz w:val="18"/>
        </w:rPr>
        <w:tab/>
      </w:r>
      <w:r>
        <w:t xml:space="preserve">   </w:t>
      </w:r>
      <w:r w:rsidR="001E2CDE">
        <w:t xml:space="preserve"> </w:t>
      </w:r>
      <w:r w:rsidRPr="00031DE3">
        <w:rPr>
          <w:sz w:val="22"/>
          <w:szCs w:val="22"/>
        </w:rPr>
        <w:t>. . .</w:t>
      </w:r>
      <w:r>
        <w:t xml:space="preserve"> </w:t>
      </w:r>
      <w:r>
        <w:rPr>
          <w:sz w:val="22"/>
          <w:szCs w:val="22"/>
        </w:rPr>
        <w:t xml:space="preserve">clear </w:t>
      </w:r>
      <w:r w:rsidRPr="0069478C">
        <w:rPr>
          <w:sz w:val="22"/>
          <w:szCs w:val="22"/>
        </w:rPr>
        <w:t xml:space="preserve">insight into compulsive </w:t>
      </w:r>
      <w:proofErr w:type="spellStart"/>
      <w:r w:rsidRPr="0069478C">
        <w:rPr>
          <w:sz w:val="22"/>
          <w:szCs w:val="22"/>
        </w:rPr>
        <w:t>behaviour</w:t>
      </w:r>
      <w:proofErr w:type="spellEnd"/>
      <w:r w:rsidRPr="0069478C">
        <w:rPr>
          <w:sz w:val="22"/>
          <w:szCs w:val="22"/>
        </w:rPr>
        <w:t xml:space="preserve"> (Baker, 2002).</w:t>
      </w:r>
    </w:p>
    <w:p w:rsidR="00031DE3" w:rsidRDefault="00031DE3" w:rsidP="001E2CDE">
      <w:pPr>
        <w:rPr>
          <w:sz w:val="22"/>
          <w:szCs w:val="22"/>
        </w:rPr>
      </w:pPr>
    </w:p>
    <w:p w:rsidR="00031DE3" w:rsidRPr="0069478C" w:rsidRDefault="00031DE3" w:rsidP="001E2CDE">
      <w:pPr>
        <w:rPr>
          <w:sz w:val="22"/>
          <w:szCs w:val="22"/>
        </w:rPr>
      </w:pPr>
      <w:r>
        <w:rPr>
          <w:sz w:val="22"/>
          <w:szCs w:val="22"/>
        </w:rPr>
        <w:tab/>
      </w:r>
      <w:r>
        <w:rPr>
          <w:sz w:val="22"/>
          <w:szCs w:val="22"/>
        </w:rPr>
        <w:tab/>
      </w:r>
      <w:r>
        <w:rPr>
          <w:sz w:val="22"/>
          <w:szCs w:val="22"/>
        </w:rPr>
        <w:tab/>
      </w:r>
      <w:r>
        <w:rPr>
          <w:sz w:val="22"/>
          <w:szCs w:val="22"/>
        </w:rPr>
        <w:tab/>
        <w:t xml:space="preserve">    . . . a recent study by Wilson (2010) indicates that . . .</w:t>
      </w:r>
    </w:p>
    <w:p w:rsidR="00031DE3" w:rsidRPr="0069478C" w:rsidRDefault="00031DE3" w:rsidP="001E2CDE">
      <w:pPr>
        <w:rPr>
          <w:sz w:val="22"/>
          <w:szCs w:val="22"/>
        </w:rPr>
      </w:pPr>
    </w:p>
    <w:p w:rsidR="00031DE3" w:rsidRDefault="00031DE3" w:rsidP="001E2CDE">
      <w:r>
        <w:rPr>
          <w:rFonts w:ascii="Arial" w:hAnsi="Arial" w:cs="Arial"/>
          <w:i/>
          <w:iCs/>
          <w:sz w:val="18"/>
        </w:rPr>
        <w:t>Following a brief quotation:</w:t>
      </w:r>
      <w:r>
        <w:rPr>
          <w:i/>
          <w:iCs/>
        </w:rPr>
        <w:tab/>
      </w:r>
      <w:r>
        <w:tab/>
        <w:t xml:space="preserve">    </w:t>
      </w:r>
      <w:r>
        <w:rPr>
          <w:sz w:val="22"/>
          <w:szCs w:val="22"/>
        </w:rPr>
        <w:t xml:space="preserve">. . . </w:t>
      </w:r>
      <w:r w:rsidRPr="0069478C">
        <w:rPr>
          <w:sz w:val="22"/>
          <w:szCs w:val="22"/>
        </w:rPr>
        <w:t xml:space="preserve">complexities of the </w:t>
      </w:r>
      <w:r>
        <w:rPr>
          <w:sz w:val="22"/>
          <w:szCs w:val="22"/>
        </w:rPr>
        <w:t>human psyche” (</w:t>
      </w:r>
      <w:proofErr w:type="spellStart"/>
      <w:r>
        <w:rPr>
          <w:sz w:val="22"/>
          <w:szCs w:val="22"/>
        </w:rPr>
        <w:t>Shlovski</w:t>
      </w:r>
      <w:proofErr w:type="spellEnd"/>
      <w:r>
        <w:rPr>
          <w:sz w:val="22"/>
          <w:szCs w:val="22"/>
        </w:rPr>
        <w:t>, 2009</w:t>
      </w:r>
      <w:r w:rsidRPr="0069478C">
        <w:rPr>
          <w:sz w:val="22"/>
          <w:szCs w:val="22"/>
        </w:rPr>
        <w:t>, p. 8).</w:t>
      </w:r>
    </w:p>
    <w:p w:rsidR="00031DE3" w:rsidRDefault="00031DE3" w:rsidP="001E2CDE"/>
    <w:p w:rsidR="00031DE3" w:rsidRPr="001E2CDE" w:rsidRDefault="00031DE3" w:rsidP="001E2CDE">
      <w:pPr>
        <w:pStyle w:val="BodyText2"/>
        <w:jc w:val="left"/>
        <w:rPr>
          <w:rFonts w:ascii="Times New Roman" w:hAnsi="Times New Roman" w:cs="Times New Roman"/>
          <w:sz w:val="22"/>
          <w:szCs w:val="22"/>
        </w:rPr>
      </w:pPr>
      <w:r>
        <w:rPr>
          <w:i/>
          <w:iCs/>
          <w:sz w:val="18"/>
        </w:rPr>
        <w:t>Following a long, set-off quotation:</w:t>
      </w:r>
      <w:r>
        <w:rPr>
          <w:i/>
          <w:iCs/>
          <w:sz w:val="18"/>
        </w:rPr>
        <w:tab/>
      </w:r>
      <w:r>
        <w:rPr>
          <w:sz w:val="18"/>
        </w:rPr>
        <w:t xml:space="preserve">    </w:t>
      </w:r>
      <w:r w:rsidR="001E2CDE">
        <w:rPr>
          <w:rFonts w:ascii="Times New Roman" w:hAnsi="Times New Roman" w:cs="Times New Roman"/>
          <w:sz w:val="22"/>
          <w:szCs w:val="22"/>
        </w:rPr>
        <w:t xml:space="preserve">. . . the </w:t>
      </w:r>
      <w:r w:rsidRPr="001E2CDE">
        <w:rPr>
          <w:rFonts w:ascii="Times New Roman" w:hAnsi="Times New Roman" w:cs="Times New Roman"/>
          <w:sz w:val="22"/>
          <w:szCs w:val="22"/>
        </w:rPr>
        <w:t>world of the subconscious. (Aziz, 2001, pp. 67-68)</w:t>
      </w:r>
    </w:p>
    <w:sectPr w:rsidR="00031DE3" w:rsidRPr="001E2CDE" w:rsidSect="00A13E83">
      <w:headerReference w:type="default" r:id="rId7"/>
      <w:footerReference w:type="default" r:id="rId8"/>
      <w:headerReference w:type="first" r:id="rId9"/>
      <w:pgSz w:w="12240" w:h="15840"/>
      <w:pgMar w:top="567" w:right="1797" w:bottom="851" w:left="1797" w:header="720" w:footer="2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10" w:rsidRDefault="00381910">
      <w:r>
        <w:separator/>
      </w:r>
    </w:p>
  </w:endnote>
  <w:endnote w:type="continuationSeparator" w:id="0">
    <w:p w:rsidR="00381910" w:rsidRDefault="0038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83" w:rsidRDefault="00A13E83" w:rsidP="008A641A">
    <w:pPr>
      <w:pStyle w:val="Footer"/>
      <w:rPr>
        <w:sz w:val="16"/>
      </w:rPr>
    </w:pPr>
    <w:r>
      <w:rPr>
        <w:sz w:val="16"/>
      </w:rPr>
      <w:tab/>
    </w:r>
    <w:r>
      <w:rPr>
        <w:sz w:val="16"/>
      </w:rPr>
      <w:tab/>
    </w:r>
  </w:p>
  <w:p w:rsidR="00A13E83" w:rsidRDefault="00A13E83" w:rsidP="008A641A">
    <w:pPr>
      <w:pStyle w:val="Footer"/>
      <w:rPr>
        <w:sz w:val="16"/>
      </w:rPr>
    </w:pPr>
  </w:p>
  <w:p w:rsidR="00A13E83" w:rsidRPr="008A641A" w:rsidRDefault="00A13E83" w:rsidP="008A641A">
    <w:pPr>
      <w:pStyle w:val="Footer"/>
      <w:rPr>
        <w:rFonts w:ascii="Arial" w:hAnsi="Arial" w:cs="Arial"/>
        <w:i/>
        <w:iCs/>
        <w:sz w:val="14"/>
        <w:szCs w:val="14"/>
      </w:rPr>
    </w:pPr>
    <w:r w:rsidRPr="001E2CDE">
      <w:rPr>
        <w:rFonts w:ascii="Arial" w:hAnsi="Arial" w:cs="Arial"/>
        <w:sz w:val="16"/>
      </w:rPr>
      <w:t>Based on the 6</w:t>
    </w:r>
    <w:r w:rsidRPr="001E2CDE">
      <w:rPr>
        <w:rFonts w:ascii="Arial" w:hAnsi="Arial" w:cs="Arial"/>
        <w:sz w:val="16"/>
        <w:vertAlign w:val="superscript"/>
      </w:rPr>
      <w:t>th</w:t>
    </w:r>
    <w:r w:rsidRPr="001E2CDE">
      <w:rPr>
        <w:rFonts w:ascii="Arial" w:hAnsi="Arial" w:cs="Arial"/>
        <w:sz w:val="16"/>
      </w:rPr>
      <w:t xml:space="preserve"> edition of the APA </w:t>
    </w:r>
    <w:r w:rsidRPr="001E2CDE">
      <w:rPr>
        <w:rFonts w:ascii="Arial" w:hAnsi="Arial" w:cs="Arial"/>
        <w:i/>
        <w:sz w:val="16"/>
      </w:rPr>
      <w:t>Publication Manual</w:t>
    </w:r>
    <w:r>
      <w:rPr>
        <w:sz w:val="16"/>
      </w:rPr>
      <w:tab/>
    </w:r>
    <w:r>
      <w:rPr>
        <w:sz w:val="16"/>
      </w:rPr>
      <w:tab/>
      <w:t xml:space="preserve">                          </w:t>
    </w:r>
    <w:r w:rsidRPr="008A641A">
      <w:rPr>
        <w:rFonts w:ascii="Arial" w:hAnsi="Arial" w:cs="Arial"/>
        <w:i/>
        <w:sz w:val="14"/>
        <w:szCs w:val="14"/>
      </w:rPr>
      <w:t xml:space="preserve">WM </w:t>
    </w:r>
    <w:r>
      <w:rPr>
        <w:rFonts w:ascii="Arial" w:hAnsi="Arial" w:cs="Arial"/>
        <w:i/>
        <w:sz w:val="14"/>
        <w:szCs w:val="14"/>
      </w:rPr>
      <w:t xml:space="preserve"> 2011</w:t>
    </w:r>
    <w:r w:rsidRPr="008A641A">
      <w:rPr>
        <w:rFonts w:ascii="Arial" w:hAnsi="Arial" w:cs="Arial"/>
        <w:i/>
        <w:sz w:val="14"/>
        <w:szCs w:val="14"/>
      </w:rPr>
      <w:t xml:space="preserve"> </w:t>
    </w:r>
    <w:r w:rsidRPr="008A641A">
      <w:rPr>
        <w:rFonts w:ascii="Arial" w:hAnsi="Arial" w:cs="Arial"/>
        <w:i/>
        <w:sz w:val="14"/>
        <w:szCs w:val="14"/>
      </w:rPr>
      <w:tab/>
    </w:r>
    <w:r w:rsidRPr="008A641A">
      <w:rPr>
        <w:rFonts w:ascii="Arial" w:hAnsi="Arial" w:cs="Arial"/>
        <w:i/>
        <w:sz w:val="14"/>
        <w:szCs w:val="14"/>
      </w:rPr>
      <w:tab/>
    </w:r>
    <w:r w:rsidRPr="008A641A">
      <w:rPr>
        <w:rFonts w:ascii="Arial" w:hAnsi="Arial" w:cs="Arial"/>
        <w:i/>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10" w:rsidRDefault="00381910">
      <w:r>
        <w:separator/>
      </w:r>
    </w:p>
  </w:footnote>
  <w:footnote w:type="continuationSeparator" w:id="0">
    <w:p w:rsidR="00381910" w:rsidRDefault="0038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83" w:rsidRDefault="00A13E83">
    <w:pPr>
      <w:pStyle w:val="Header"/>
      <w:jc w:val="both"/>
      <w:rPr>
        <w:rFonts w:ascii="Arial" w:hAnsi="Arial" w:cs="Arial"/>
        <w:i/>
        <w:iCs/>
        <w:sz w:val="14"/>
      </w:rPr>
    </w:pPr>
    <w:r>
      <w:rPr>
        <w:rFonts w:ascii="Arial" w:hAnsi="Arial" w:cs="Arial"/>
        <w:i/>
        <w:iCs/>
        <w:sz w:val="14"/>
      </w:rPr>
      <w:tab/>
    </w:r>
    <w:r>
      <w:rPr>
        <w:rFonts w:ascii="Arial" w:hAnsi="Arial" w:cs="Arial"/>
        <w:i/>
        <w:iCs/>
        <w:sz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83" w:rsidRPr="008A641A" w:rsidRDefault="00A13E83">
    <w:pPr>
      <w:pStyle w:val="Header"/>
      <w:rPr>
        <w:rFonts w:ascii="Arial" w:hAnsi="Arial" w:cs="Arial"/>
        <w:i/>
        <w:sz w:val="16"/>
        <w:szCs w:val="16"/>
      </w:rPr>
    </w:pPr>
    <w:r w:rsidRPr="0062329B">
      <w:rPr>
        <w:rFonts w:ascii="Arial" w:hAnsi="Arial" w:cs="Arial"/>
        <w:i/>
        <w:sz w:val="14"/>
        <w:szCs w:val="14"/>
      </w:rPr>
      <w:t xml:space="preserve">ACADEMIC SKILLS CENTRE, </w:t>
    </w:r>
    <w:smartTag w:uri="urn:schemas-microsoft-com:office:smarttags" w:element="place">
      <w:smartTag w:uri="urn:schemas-microsoft-com:office:smarttags" w:element="PlaceName">
        <w:r w:rsidRPr="0062329B">
          <w:rPr>
            <w:rFonts w:ascii="Arial" w:hAnsi="Arial" w:cs="Arial"/>
            <w:i/>
            <w:sz w:val="14"/>
            <w:szCs w:val="14"/>
          </w:rPr>
          <w:t>DAWSON</w:t>
        </w:r>
      </w:smartTag>
      <w:r w:rsidRPr="0062329B">
        <w:rPr>
          <w:rFonts w:ascii="Arial" w:hAnsi="Arial" w:cs="Arial"/>
          <w:i/>
          <w:sz w:val="14"/>
          <w:szCs w:val="14"/>
        </w:rPr>
        <w:t xml:space="preserve"> </w:t>
      </w:r>
      <w:smartTag w:uri="urn:schemas-microsoft-com:office:smarttags" w:element="PlaceType">
        <w:r w:rsidRPr="0062329B">
          <w:rPr>
            <w:rFonts w:ascii="Arial" w:hAnsi="Arial" w:cs="Arial"/>
            <w:i/>
            <w:sz w:val="14"/>
            <w:szCs w:val="14"/>
          </w:rPr>
          <w:t>COLLEGE</w:t>
        </w:r>
      </w:smartTag>
    </w:smartTag>
    <w:r>
      <w:rPr>
        <w:rFonts w:ascii="Arial" w:hAnsi="Arial" w:cs="Arial"/>
        <w:i/>
        <w:sz w:val="14"/>
        <w:szCs w:val="14"/>
      </w:rPr>
      <w:tab/>
    </w:r>
    <w:r>
      <w:rPr>
        <w:rFonts w:ascii="Arial" w:hAnsi="Arial" w:cs="Arial"/>
        <w:i/>
        <w:sz w:val="14"/>
        <w:szCs w:val="14"/>
      </w:rPr>
      <w:tab/>
    </w:r>
    <w:r>
      <w:rPr>
        <w:rFonts w:ascii="Arial" w:hAnsi="Arial" w:cs="Arial"/>
        <w:i/>
        <w:sz w:val="16"/>
        <w:szCs w:val="16"/>
      </w:rPr>
      <w:t>E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8EF"/>
    <w:multiLevelType w:val="hybridMultilevel"/>
    <w:tmpl w:val="51D83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50311"/>
    <w:multiLevelType w:val="hybridMultilevel"/>
    <w:tmpl w:val="C9707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832438"/>
    <w:multiLevelType w:val="hybridMultilevel"/>
    <w:tmpl w:val="47BA0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03530E"/>
    <w:multiLevelType w:val="hybridMultilevel"/>
    <w:tmpl w:val="3032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A7D1C"/>
    <w:multiLevelType w:val="hybridMultilevel"/>
    <w:tmpl w:val="FD66C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482C86"/>
    <w:multiLevelType w:val="hybridMultilevel"/>
    <w:tmpl w:val="727C5D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2A7F2D"/>
    <w:multiLevelType w:val="hybridMultilevel"/>
    <w:tmpl w:val="6932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94BF4"/>
    <w:multiLevelType w:val="hybridMultilevel"/>
    <w:tmpl w:val="19BC9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93884"/>
    <w:multiLevelType w:val="hybridMultilevel"/>
    <w:tmpl w:val="B1E2A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8"/>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1A"/>
    <w:rsid w:val="00031DE3"/>
    <w:rsid w:val="001B590E"/>
    <w:rsid w:val="001C28A2"/>
    <w:rsid w:val="001E2CDE"/>
    <w:rsid w:val="00352543"/>
    <w:rsid w:val="00381910"/>
    <w:rsid w:val="003C6057"/>
    <w:rsid w:val="00426EAC"/>
    <w:rsid w:val="00474E78"/>
    <w:rsid w:val="005A245E"/>
    <w:rsid w:val="0062329B"/>
    <w:rsid w:val="006266A8"/>
    <w:rsid w:val="00820645"/>
    <w:rsid w:val="00822225"/>
    <w:rsid w:val="008A641A"/>
    <w:rsid w:val="008A7414"/>
    <w:rsid w:val="009377EF"/>
    <w:rsid w:val="00946A20"/>
    <w:rsid w:val="00A13E83"/>
    <w:rsid w:val="00D42AB0"/>
    <w:rsid w:val="00E207A0"/>
    <w:rsid w:val="00FD3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DFA0EE50-E541-42B6-8BA7-EA9ABADA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Arial" w:hAnsi="Arial" w:cs="Arial"/>
      <w:sz w:val="36"/>
    </w:rPr>
  </w:style>
  <w:style w:type="paragraph" w:styleId="BodyText2">
    <w:name w:val="Body Text 2"/>
    <w:basedOn w:val="Normal"/>
    <w:link w:val="BodyText2Char"/>
    <w:pPr>
      <w:jc w:val="both"/>
    </w:pPr>
    <w:rPr>
      <w:rFonts w:ascii="Arial" w:hAnsi="Arial" w:cs="Arial"/>
      <w:sz w:val="20"/>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bCs/>
    </w:rPr>
  </w:style>
  <w:style w:type="paragraph" w:styleId="Footer">
    <w:name w:val="footer"/>
    <w:basedOn w:val="Normal"/>
    <w:pPr>
      <w:tabs>
        <w:tab w:val="center" w:pos="4320"/>
        <w:tab w:val="right" w:pos="8640"/>
      </w:tabs>
    </w:pPr>
  </w:style>
  <w:style w:type="paragraph" w:styleId="BalloonText">
    <w:name w:val="Balloon Text"/>
    <w:basedOn w:val="Normal"/>
    <w:semiHidden/>
    <w:rsid w:val="001C28A2"/>
    <w:rPr>
      <w:rFonts w:ascii="Tahoma" w:hAnsi="Tahoma" w:cs="Tahoma"/>
      <w:sz w:val="16"/>
      <w:szCs w:val="16"/>
    </w:rPr>
  </w:style>
  <w:style w:type="character" w:customStyle="1" w:styleId="TitleChar">
    <w:name w:val="Title Char"/>
    <w:basedOn w:val="DefaultParagraphFont"/>
    <w:link w:val="Title"/>
    <w:rsid w:val="00031DE3"/>
    <w:rPr>
      <w:rFonts w:ascii="Arial" w:hAnsi="Arial" w:cs="Arial"/>
      <w:sz w:val="36"/>
      <w:szCs w:val="24"/>
    </w:rPr>
  </w:style>
  <w:style w:type="character" w:customStyle="1" w:styleId="BodyText2Char">
    <w:name w:val="Body Text 2 Char"/>
    <w:basedOn w:val="DefaultParagraphFont"/>
    <w:link w:val="BodyText2"/>
    <w:rsid w:val="00031DE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APA  CITATIONS</vt:lpstr>
    </vt:vector>
  </TitlesOfParts>
  <Company>Dawson College</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CITATIONS</dc:title>
  <dc:subject/>
  <dc:creator>Library</dc:creator>
  <cp:keywords/>
  <dc:description/>
  <cp:lastModifiedBy>Claire Elliott</cp:lastModifiedBy>
  <cp:revision>2</cp:revision>
  <cp:lastPrinted>2011-02-23T17:49:00Z</cp:lastPrinted>
  <dcterms:created xsi:type="dcterms:W3CDTF">2016-09-21T20:09:00Z</dcterms:created>
  <dcterms:modified xsi:type="dcterms:W3CDTF">2016-09-21T20:09:00Z</dcterms:modified>
</cp:coreProperties>
</file>